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EA6A" w14:textId="1D5A0F68" w:rsidR="008A4A73" w:rsidRDefault="0005230A" w:rsidP="00754B1A">
      <w:pPr>
        <w:jc w:val="both"/>
      </w:pPr>
      <w:bookmarkStart w:id="0" w:name="_Hlk138322901"/>
      <w:r>
        <w:rPr>
          <w:noProof/>
        </w:rPr>
        <w:drawing>
          <wp:anchor distT="0" distB="0" distL="114300" distR="114300" simplePos="0" relativeHeight="251658240" behindDoc="1" locked="0" layoutInCell="1" allowOverlap="1" wp14:anchorId="2F7DB878" wp14:editId="3BE16568">
            <wp:simplePos x="0" y="0"/>
            <wp:positionH relativeFrom="column">
              <wp:posOffset>0</wp:posOffset>
            </wp:positionH>
            <wp:positionV relativeFrom="paragraph">
              <wp:posOffset>0</wp:posOffset>
            </wp:positionV>
            <wp:extent cx="1476375" cy="2214245"/>
            <wp:effectExtent l="0" t="0" r="9525" b="0"/>
            <wp:wrapTight wrapText="bothSides">
              <wp:wrapPolygon edited="0">
                <wp:start x="0" y="0"/>
                <wp:lineTo x="0" y="21371"/>
                <wp:lineTo x="21461" y="21371"/>
                <wp:lineTo x="21461" y="0"/>
                <wp:lineTo x="0" y="0"/>
              </wp:wrapPolygon>
            </wp:wrapTight>
            <wp:docPr id="2040554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6375" cy="2214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A73">
        <w:t xml:space="preserve">Amy Nelson is the </w:t>
      </w:r>
      <w:r w:rsidR="00985F11">
        <w:t>Chief</w:t>
      </w:r>
      <w:r w:rsidR="008A4A73">
        <w:t xml:space="preserve"> G</w:t>
      </w:r>
      <w:r w:rsidR="00EA5014">
        <w:t xml:space="preserve">eospatial </w:t>
      </w:r>
      <w:r w:rsidR="008A4A73">
        <w:t>I</w:t>
      </w:r>
      <w:r w:rsidR="00EA5014">
        <w:t xml:space="preserve">nformation </w:t>
      </w:r>
      <w:r w:rsidR="008A4A73">
        <w:t>O</w:t>
      </w:r>
      <w:r w:rsidR="00EA5014">
        <w:t>fficer (GIO)</w:t>
      </w:r>
      <w:r w:rsidR="008A4A73">
        <w:t xml:space="preserve"> at the U.S. Department of</w:t>
      </w:r>
      <w:r w:rsidR="00A920FB">
        <w:t xml:space="preserve"> Transportation</w:t>
      </w:r>
      <w:r w:rsidR="00DD7053">
        <w:t>, where she has worked since 2006</w:t>
      </w:r>
      <w:r w:rsidR="00A920FB">
        <w:t xml:space="preserve">. </w:t>
      </w:r>
      <w:r w:rsidR="007501D0">
        <w:t xml:space="preserve">She also serves as DOT’s Senior Agency Official for Geospatial Information. </w:t>
      </w:r>
      <w:r w:rsidR="00A920FB">
        <w:t>S</w:t>
      </w:r>
      <w:r w:rsidR="008A4A73">
        <w:t xml:space="preserve">he </w:t>
      </w:r>
      <w:r w:rsidR="00985F11">
        <w:t>directs</w:t>
      </w:r>
      <w:r w:rsidR="008A4A73">
        <w:t xml:space="preserve"> DOT’s </w:t>
      </w:r>
      <w:r w:rsidR="00985F11">
        <w:t>Geospatial Management Office</w:t>
      </w:r>
      <w:r w:rsidR="008A4A73">
        <w:t xml:space="preserve">, </w:t>
      </w:r>
      <w:r w:rsidR="00A920FB">
        <w:t>leads DOT’s implementation of federal geospatial regulations and guidance including the Geospatial Data Act</w:t>
      </w:r>
      <w:r w:rsidR="00EA5014">
        <w:t xml:space="preserve">, and </w:t>
      </w:r>
      <w:r w:rsidR="00F42FB6">
        <w:t xml:space="preserve">oversaw the writing and implementation of </w:t>
      </w:r>
      <w:r w:rsidR="00A920FB">
        <w:t>US DOT’s GIS Strategic Plan</w:t>
      </w:r>
      <w:r w:rsidR="00EA5014">
        <w:t xml:space="preserve">. </w:t>
      </w:r>
      <w:r w:rsidR="007501D0">
        <w:t xml:space="preserve">She guides the successful delivery of DOT’s enterprise GIS solutions and enables data-driven decision-making and storytelling with geospatial data and services. </w:t>
      </w:r>
      <w:r w:rsidR="00DD7053">
        <w:t xml:space="preserve">In her previous role as the Deputy GIO, she managed the GIS Task Force’s response to events and disasters. </w:t>
      </w:r>
      <w:r w:rsidR="008A4A73">
        <w:t>Ms. Nelson holds a B.A. in Geography from the University of Mary Washington and an M.A. in GIS from Clark University.</w:t>
      </w:r>
    </w:p>
    <w:bookmarkEnd w:id="0"/>
    <w:p w14:paraId="29A281BF" w14:textId="68CDEB3F" w:rsidR="00771800" w:rsidRDefault="00771800"/>
    <w:p w14:paraId="52288BC4" w14:textId="77777777" w:rsidR="006A4179" w:rsidRDefault="006A4179"/>
    <w:p w14:paraId="6BEA78CA" w14:textId="77777777" w:rsidR="00EB1EF3" w:rsidRDefault="00EB1EF3" w:rsidP="00EB1EF3">
      <w:pPr>
        <w:shd w:val="clear" w:color="auto" w:fill="FFFFFF" w:themeFill="background1"/>
        <w:spacing w:after="0" w:line="240" w:lineRule="auto"/>
        <w:outlineLvl w:val="2"/>
        <w:rPr>
          <w:rFonts w:ascii="Arial" w:eastAsia="Times New Roman" w:hAnsi="Arial" w:cs="Arial"/>
          <w:color w:val="262626" w:themeColor="text1" w:themeTint="D9"/>
          <w:sz w:val="24"/>
          <w:szCs w:val="24"/>
          <w:u w:val="single"/>
        </w:rPr>
      </w:pPr>
    </w:p>
    <w:p w14:paraId="1D28DA11" w14:textId="77777777" w:rsidR="00EB1EF3" w:rsidRDefault="00EB1EF3" w:rsidP="00EB1EF3">
      <w:pPr>
        <w:rPr>
          <w:rFonts w:ascii="Aptos" w:eastAsia="Aptos" w:hAnsi="Aptos" w:cs="Aptos"/>
        </w:rPr>
      </w:pPr>
      <w:r>
        <w:rPr>
          <w:noProof/>
        </w:rPr>
        <w:drawing>
          <wp:anchor distT="0" distB="0" distL="114300" distR="114300" simplePos="0" relativeHeight="251660288" behindDoc="1" locked="0" layoutInCell="1" allowOverlap="1" wp14:anchorId="43427B3E" wp14:editId="687ED4C9">
            <wp:simplePos x="0" y="0"/>
            <wp:positionH relativeFrom="column">
              <wp:posOffset>0</wp:posOffset>
            </wp:positionH>
            <wp:positionV relativeFrom="paragraph">
              <wp:posOffset>74930</wp:posOffset>
            </wp:positionV>
            <wp:extent cx="1905000" cy="1905000"/>
            <wp:effectExtent l="0" t="0" r="0" b="0"/>
            <wp:wrapTight wrapText="bothSides">
              <wp:wrapPolygon edited="0">
                <wp:start x="0" y="0"/>
                <wp:lineTo x="0" y="21384"/>
                <wp:lineTo x="21384" y="21384"/>
                <wp:lineTo x="21384" y="0"/>
                <wp:lineTo x="0" y="0"/>
              </wp:wrapPolygon>
            </wp:wrapTight>
            <wp:docPr id="151048922" name="Picture 151048922"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8922" name="Picture 151048922" descr="A person smiling for the camera&#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Pr="504192F7">
        <w:rPr>
          <w:rFonts w:ascii="Aptos" w:eastAsia="Aptos" w:hAnsi="Aptos" w:cs="Aptos"/>
          <w:sz w:val="21"/>
          <w:szCs w:val="21"/>
        </w:rPr>
        <w:t>David Carter serves as the Geospatial Information Officer at the U.S. Department of the Interior since October 2020, following a role as Chief of Geospatial Information Services at the same department from January 2015 to October 2020. Prior experience includes working as an Account Manager at NGA, where responsibilities involved support and education for the Intelligence Community and Federal agencies, and a position as Deputy Commander - Construction at the Hurricane Protection Office - USACE, overseeing an $8 billion hurricane protection initiative in response to Hurricane Katrina. Additionally, David served as a Geospatial Operations Officer in the US Army, leading geospatial data collection missions in Iraq and Afghanistan. David's career began as a Senior Consultant at Convergent Group. Educational qualifications include a Master of Business Administration in Finance from the University of Denver and a Bachelor of Arts in Geography from the University of Colorado Denver.</w:t>
      </w:r>
    </w:p>
    <w:p w14:paraId="7A9AA773" w14:textId="77777777" w:rsidR="006A4179" w:rsidRDefault="006A4179"/>
    <w:sectPr w:rsidR="006A4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73"/>
    <w:rsid w:val="0005230A"/>
    <w:rsid w:val="00135BFB"/>
    <w:rsid w:val="00215DCF"/>
    <w:rsid w:val="002A7A80"/>
    <w:rsid w:val="0042692A"/>
    <w:rsid w:val="004807D2"/>
    <w:rsid w:val="00565BB6"/>
    <w:rsid w:val="006A4179"/>
    <w:rsid w:val="007501D0"/>
    <w:rsid w:val="00754B1A"/>
    <w:rsid w:val="00771800"/>
    <w:rsid w:val="00887EC9"/>
    <w:rsid w:val="008A4A73"/>
    <w:rsid w:val="0091724D"/>
    <w:rsid w:val="00985F11"/>
    <w:rsid w:val="009961C3"/>
    <w:rsid w:val="00A920FB"/>
    <w:rsid w:val="00B30FC5"/>
    <w:rsid w:val="00D56523"/>
    <w:rsid w:val="00D60AE7"/>
    <w:rsid w:val="00DD7053"/>
    <w:rsid w:val="00E9136E"/>
    <w:rsid w:val="00EA5014"/>
    <w:rsid w:val="00EB1EF3"/>
    <w:rsid w:val="00F42FB6"/>
    <w:rsid w:val="00F47C34"/>
    <w:rsid w:val="00F5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715D"/>
  <w15:chartTrackingRefBased/>
  <w15:docId w15:val="{57B96DD3-2782-474B-A351-D391C50C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1558</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Amy (OST)</dc:creator>
  <cp:keywords/>
  <dc:description/>
  <cp:lastModifiedBy>Horn, Wayne M CWO-4 USCG NAVCEN (USA)</cp:lastModifiedBy>
  <cp:revision>3</cp:revision>
  <dcterms:created xsi:type="dcterms:W3CDTF">2026-01-12T15:37:00Z</dcterms:created>
  <dcterms:modified xsi:type="dcterms:W3CDTF">2026-01-12T15:38:00Z</dcterms:modified>
</cp:coreProperties>
</file>